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34" w:rsidRPr="00966BCF" w:rsidRDefault="00966BCF" w:rsidP="00966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BC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</w:p>
    <w:p w:rsidR="00966BCF" w:rsidRPr="00966BCF" w:rsidRDefault="00966BCF" w:rsidP="00966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BCF">
        <w:rPr>
          <w:rFonts w:ascii="Times New Roman" w:hAnsi="Times New Roman" w:cs="Times New Roman"/>
          <w:b/>
          <w:bCs/>
          <w:sz w:val="24"/>
          <w:szCs w:val="24"/>
        </w:rPr>
        <w:t>RADY MIEJSKIEJ RADZYNIA CHEŁMIŃSKIEGO</w:t>
      </w:r>
    </w:p>
    <w:p w:rsidR="00966BCF" w:rsidRDefault="00966BCF" w:rsidP="00966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</w:p>
    <w:p w:rsidR="00966BCF" w:rsidRDefault="00966BCF" w:rsidP="00966B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BCF">
        <w:rPr>
          <w:rFonts w:ascii="Times New Roman" w:hAnsi="Times New Roman" w:cs="Times New Roman"/>
          <w:b/>
          <w:bCs/>
          <w:sz w:val="24"/>
          <w:szCs w:val="24"/>
        </w:rPr>
        <w:t>w sprawie pokrycia części kosztów gospodarowania odpadami komunalnymi z dochodów własnych niepochodzących z pobranej opłaty za gospodarowanie odpadami komunalnymi</w:t>
      </w:r>
      <w:r w:rsidR="00D54B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6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6BCF" w:rsidRDefault="00966BCF" w:rsidP="00966B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CF" w:rsidRDefault="00966BCF" w:rsidP="00966B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CF" w:rsidRDefault="00966BCF" w:rsidP="00966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15, art. 40 ust. 1 i art. 41 ust. 1 ustawy z dnia </w:t>
      </w:r>
      <w:r>
        <w:rPr>
          <w:rFonts w:ascii="Times New Roman" w:hAnsi="Times New Roman" w:cs="Times New Roman"/>
          <w:sz w:val="24"/>
          <w:szCs w:val="24"/>
        </w:rPr>
        <w:br/>
        <w:t>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1372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</w:t>
      </w:r>
      <w:r>
        <w:rPr>
          <w:rFonts w:ascii="Times New Roman" w:hAnsi="Times New Roman" w:cs="Times New Roman"/>
          <w:sz w:val="24"/>
          <w:szCs w:val="24"/>
        </w:rPr>
        <w:br/>
        <w:t xml:space="preserve">art. 6r ust. 2da pkt 1 ustawy z dnia 13 września 1996 r. o utrzymaniu czystości i porządku </w:t>
      </w:r>
      <w:r>
        <w:rPr>
          <w:rFonts w:ascii="Times New Roman" w:hAnsi="Times New Roman" w:cs="Times New Roman"/>
          <w:sz w:val="24"/>
          <w:szCs w:val="24"/>
        </w:rPr>
        <w:br/>
        <w:t>w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888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966BCF" w:rsidRDefault="00966BCF" w:rsidP="00966BCF">
      <w:pPr>
        <w:jc w:val="both"/>
        <w:rPr>
          <w:rFonts w:ascii="Times New Roman" w:hAnsi="Times New Roman" w:cs="Times New Roman"/>
          <w:sz w:val="24"/>
          <w:szCs w:val="24"/>
        </w:rPr>
      </w:pPr>
      <w:r w:rsidRPr="00420150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Postanawia się o pokryciu części kosztów gospodarowania odpadami komunalnymi </w:t>
      </w:r>
      <w:r w:rsidR="006E17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dochodów własnych niepochodzących z pobranej opłaty za gospodarowanie odpadami komunalnymi, wynikających z różnicy powstałej pomiędzy dochodami z pobranej opłaty </w:t>
      </w:r>
      <w:r w:rsidR="004201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E17C5">
        <w:rPr>
          <w:rFonts w:ascii="Times New Roman" w:hAnsi="Times New Roman" w:cs="Times New Roman"/>
          <w:sz w:val="24"/>
          <w:szCs w:val="24"/>
        </w:rPr>
        <w:t xml:space="preserve">gospodarowanie odpadami komunalnymi, a kosztami funkcjonowania systemu gospodarowania odpadami komunalnymi. </w:t>
      </w: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  <w:r w:rsidRPr="004201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015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150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Radzyń Chełmiński. </w:t>
      </w: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  <w:r w:rsidRPr="004201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015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F81DAA">
        <w:rPr>
          <w:rFonts w:ascii="Times New Roman" w:hAnsi="Times New Roman" w:cs="Times New Roman"/>
          <w:sz w:val="24"/>
          <w:szCs w:val="24"/>
        </w:rPr>
        <w:t xml:space="preserve">wchodzi w życie z dniem podjęcia.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4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</w:p>
    <w:p w:rsidR="00420150" w:rsidRDefault="00420150" w:rsidP="004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Miejskiej </w:t>
      </w:r>
    </w:p>
    <w:p w:rsidR="00420150" w:rsidRDefault="00420150" w:rsidP="004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42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Pr="00420150" w:rsidRDefault="00420150" w:rsidP="00420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150">
        <w:rPr>
          <w:rFonts w:ascii="Times New Roman" w:hAnsi="Times New Roman" w:cs="Times New Roman"/>
          <w:b/>
          <w:bCs/>
          <w:sz w:val="24"/>
          <w:szCs w:val="24"/>
        </w:rPr>
        <w:t xml:space="preserve">    Jan Michaliszyn</w:t>
      </w: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1D7" w:rsidRDefault="006C71D7" w:rsidP="00966B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150" w:rsidRDefault="00420150" w:rsidP="0096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50" w:rsidRPr="00420150" w:rsidRDefault="00420150" w:rsidP="00420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150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420150" w:rsidRDefault="00420150" w:rsidP="00420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150" w:rsidRDefault="00420150" w:rsidP="00420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6r ust. 2da pkt 1 ustawy z dnia 13 września 1996 r. o utrzymaniu czystości </w:t>
      </w:r>
      <w:r>
        <w:rPr>
          <w:rFonts w:ascii="Times New Roman" w:hAnsi="Times New Roman" w:cs="Times New Roman"/>
          <w:sz w:val="24"/>
          <w:szCs w:val="24"/>
        </w:rPr>
        <w:br/>
        <w:t xml:space="preserve">i porządku w gminach, rada gminy może postanowić, w drodze uchwały, o pokryciu kosztów gospodarowania odpadami komunalnymi z dochodów własnych niepochodzących z pobranej opłaty za gospodarowanie odpadami komunalnymi, w przypadku gdy środki pozyskane z opłat </w:t>
      </w:r>
      <w:r>
        <w:rPr>
          <w:rFonts w:ascii="Times New Roman" w:hAnsi="Times New Roman" w:cs="Times New Roman"/>
          <w:sz w:val="24"/>
          <w:szCs w:val="24"/>
        </w:rPr>
        <w:br/>
        <w:t xml:space="preserve">za gospodarowanie odpadami komunalnymi są niewystarczające na pokrycie kosztów funkcjonowania systemu gospodarowania odpadami komunalnymi. </w:t>
      </w:r>
    </w:p>
    <w:p w:rsidR="00420150" w:rsidRPr="00420150" w:rsidRDefault="00420150" w:rsidP="00420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 wzrostu masy</w:t>
      </w:r>
      <w:r w:rsidR="00F32541">
        <w:rPr>
          <w:rFonts w:ascii="Times New Roman" w:hAnsi="Times New Roman" w:cs="Times New Roman"/>
          <w:sz w:val="24"/>
          <w:szCs w:val="24"/>
        </w:rPr>
        <w:t xml:space="preserve"> odpadów oraz</w:t>
      </w:r>
      <w:r>
        <w:rPr>
          <w:rFonts w:ascii="Times New Roman" w:hAnsi="Times New Roman" w:cs="Times New Roman"/>
          <w:sz w:val="24"/>
          <w:szCs w:val="24"/>
        </w:rPr>
        <w:t xml:space="preserve"> częstotliwości odbioru odpadów komunalnych </w:t>
      </w:r>
      <w:r w:rsidR="00F32541">
        <w:rPr>
          <w:rFonts w:ascii="Times New Roman" w:hAnsi="Times New Roman" w:cs="Times New Roman"/>
          <w:sz w:val="24"/>
          <w:szCs w:val="24"/>
        </w:rPr>
        <w:t xml:space="preserve">od właścicieli nieruchomości zamieszkałych na przestrzeni ostatnich lat, podjęcie niniejszej uchwały jest w pełni uzasadnione. </w:t>
      </w:r>
    </w:p>
    <w:sectPr w:rsidR="00420150" w:rsidRPr="00420150" w:rsidSect="00966BC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CF"/>
    <w:rsid w:val="001A6334"/>
    <w:rsid w:val="00420150"/>
    <w:rsid w:val="00452027"/>
    <w:rsid w:val="006C71D7"/>
    <w:rsid w:val="006E17C5"/>
    <w:rsid w:val="00966BCF"/>
    <w:rsid w:val="00D54BB9"/>
    <w:rsid w:val="00F32541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1DB"/>
  <w15:chartTrackingRefBased/>
  <w15:docId w15:val="{70EB0736-E2C9-43B1-AE79-25252D2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Magdalena Banaś</cp:lastModifiedBy>
  <cp:revision>9</cp:revision>
  <cp:lastPrinted>2021-11-08T13:05:00Z</cp:lastPrinted>
  <dcterms:created xsi:type="dcterms:W3CDTF">2021-11-05T07:13:00Z</dcterms:created>
  <dcterms:modified xsi:type="dcterms:W3CDTF">2021-11-08T13:06:00Z</dcterms:modified>
</cp:coreProperties>
</file>